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2A32165B" w:rsidR="00DE78E5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62495927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912BDD" w:rsidRPr="00912BDD">
        <w:rPr>
          <w:rFonts w:ascii="Roboto Light" w:hAnsi="Roboto Light"/>
          <w:color w:val="0E514D"/>
          <w:sz w:val="20"/>
          <w:szCs w:val="20"/>
          <w:lang w:val="en-US"/>
        </w:rPr>
        <w:t>D</w:t>
      </w:r>
      <w:r w:rsidR="00912BDD" w:rsidRPr="00457C2A">
        <w:rPr>
          <w:rFonts w:ascii="Roboto Light" w:hAnsi="Roboto Light"/>
          <w:color w:val="0E514D"/>
          <w:sz w:val="20"/>
          <w:szCs w:val="20"/>
          <w:lang w:val="ru-RU"/>
        </w:rPr>
        <w:t>85</w:t>
      </w:r>
      <w:r w:rsidR="00912BDD" w:rsidRPr="00912BDD">
        <w:rPr>
          <w:rFonts w:ascii="Roboto Light" w:hAnsi="Roboto Light"/>
          <w:color w:val="0E514D"/>
          <w:sz w:val="20"/>
          <w:szCs w:val="20"/>
          <w:lang w:val="en-US"/>
        </w:rPr>
        <w:t>EX</w:t>
      </w:r>
      <w:r w:rsidR="00912BDD" w:rsidRPr="00457C2A">
        <w:rPr>
          <w:rFonts w:ascii="Roboto Light" w:hAnsi="Roboto Light"/>
          <w:color w:val="0E514D"/>
          <w:sz w:val="20"/>
          <w:szCs w:val="20"/>
          <w:lang w:val="ru-RU"/>
        </w:rPr>
        <w:t>-15</w:t>
      </w:r>
      <w:r w:rsidR="00912BDD" w:rsidRPr="00912BDD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652E77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5"/>
        <w:gridCol w:w="4528"/>
        <w:gridCol w:w="2416"/>
      </w:tblGrid>
      <w:tr w:rsidR="009F12A5" w:rsidRPr="009F12A5" w14:paraId="63F219BC" w14:textId="77777777" w:rsidTr="00B14985">
        <w:trPr>
          <w:trHeight w:val="600"/>
        </w:trPr>
        <w:tc>
          <w:tcPr>
            <w:tcW w:w="6735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284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B14985">
        <w:trPr>
          <w:trHeight w:val="600"/>
        </w:trPr>
        <w:tc>
          <w:tcPr>
            <w:tcW w:w="6735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284" w:type="dxa"/>
            <w:hideMark/>
          </w:tcPr>
          <w:p w14:paraId="6D5C3464" w14:textId="0F16ABC1" w:rsidR="009F12A5" w:rsidRPr="009F12A5" w:rsidRDefault="00457C2A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12BD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D</w:t>
            </w:r>
            <w:r w:rsidRP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</w:t>
            </w:r>
            <w:r w:rsidRPr="00912BD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EX</w:t>
            </w:r>
            <w:r w:rsidRP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-15</w:t>
            </w:r>
            <w:r w:rsidRPr="00912BD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</w:t>
            </w:r>
          </w:p>
        </w:tc>
      </w:tr>
      <w:tr w:rsidR="009F12A5" w:rsidRPr="009F12A5" w14:paraId="0C17D33D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2284" w:type="dxa"/>
            <w:hideMark/>
          </w:tcPr>
          <w:p w14:paraId="6F14CD60" w14:textId="02074AA5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28000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</w:tr>
      <w:tr w:rsidR="009F12A5" w:rsidRPr="009F12A5" w14:paraId="742999F4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090F8C4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2284" w:type="dxa"/>
            <w:hideMark/>
          </w:tcPr>
          <w:p w14:paraId="34852D5A" w14:textId="1D560693" w:rsidR="009F12A5" w:rsidRPr="003863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21120</w:t>
            </w:r>
            <w:r w:rsidR="003863A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 </w:t>
            </w:r>
            <w:r w:rsidR="003863A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кг</w:t>
            </w:r>
          </w:p>
        </w:tc>
      </w:tr>
      <w:tr w:rsidR="009F12A5" w:rsidRPr="009F12A5" w14:paraId="313A25EE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B0411A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4620" w:type="dxa"/>
            <w:hideMark/>
          </w:tcPr>
          <w:p w14:paraId="66276414" w14:textId="5336406D" w:rsidR="009F12A5" w:rsidRPr="00457C2A" w:rsidRDefault="00457C2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Прямой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отвал с изменяемым углом перекоса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(опционально)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84" w:type="dxa"/>
            <w:hideMark/>
          </w:tcPr>
          <w:p w14:paraId="103736B3" w14:textId="651EC1C4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3863A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C0BFF0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ECDD81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E74F15" w14:textId="6DD0210D" w:rsidR="009F12A5" w:rsidRPr="00457C2A" w:rsidRDefault="00457C2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Полус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ферический</w:t>
            </w:r>
            <w:proofErr w:type="spellEnd"/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отвал с изменяемым углом перекоса</w:t>
            </w:r>
          </w:p>
        </w:tc>
        <w:tc>
          <w:tcPr>
            <w:tcW w:w="2284" w:type="dxa"/>
            <w:hideMark/>
          </w:tcPr>
          <w:p w14:paraId="19D1ADFA" w14:textId="6358A816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1269FB7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134373A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620" w:type="dxa"/>
            <w:hideMark/>
          </w:tcPr>
          <w:p w14:paraId="1DB8ABC8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284" w:type="dxa"/>
            <w:hideMark/>
          </w:tcPr>
          <w:p w14:paraId="50A2D087" w14:textId="1939FBA8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9F12A5" w:rsidRPr="009F12A5" w14:paraId="211DCC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1C9ECB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A8A51D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284" w:type="dxa"/>
            <w:hideMark/>
          </w:tcPr>
          <w:p w14:paraId="77736605" w14:textId="34659D40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197 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268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9F12A5" w:rsidRPr="009F12A5" w14:paraId="7897D6E9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F4489D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5368B76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284" w:type="dxa"/>
            <w:hideMark/>
          </w:tcPr>
          <w:p w14:paraId="7350AA07" w14:textId="022E2FB3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457C2A" w:rsidRPr="00457C2A">
              <w:rPr>
                <w:rFonts w:ascii="Roboto Light" w:hAnsi="Roboto Light"/>
                <w:color w:val="0E514D"/>
                <w:sz w:val="20"/>
                <w:szCs w:val="20"/>
              </w:rPr>
              <w:t>SAA6D125E-5</w:t>
            </w:r>
          </w:p>
        </w:tc>
      </w:tr>
      <w:tr w:rsidR="009F12A5" w:rsidRPr="009F12A5" w14:paraId="0897EE9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41C98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824FA0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0D97836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9F12A5" w:rsidRPr="009F12A5" w14:paraId="0064CD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7A9D6B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9F614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284" w:type="dxa"/>
            <w:hideMark/>
          </w:tcPr>
          <w:p w14:paraId="5264CEF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9F12A5" w:rsidRPr="009F12A5" w14:paraId="60367B1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62F2CD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AD7DC9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284" w:type="dxa"/>
            <w:hideMark/>
          </w:tcPr>
          <w:p w14:paraId="56359232" w14:textId="0BCF5D53" w:rsidR="009F12A5" w:rsidRPr="003863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9F12A5" w:rsidRPr="009F12A5" w14:paraId="13428D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51D86B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8C5CE0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284" w:type="dxa"/>
            <w:hideMark/>
          </w:tcPr>
          <w:p w14:paraId="577DE18C" w14:textId="3340D289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1</w:t>
            </w:r>
            <w:r w:rsid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C7CACA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2FD9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5B647F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284" w:type="dxa"/>
            <w:hideMark/>
          </w:tcPr>
          <w:p w14:paraId="6CF42001" w14:textId="4B5F18D0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9F12A5" w:rsidRPr="009F12A5" w14:paraId="14E6668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5F7E72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26C438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284" w:type="dxa"/>
            <w:hideMark/>
          </w:tcPr>
          <w:p w14:paraId="5E66480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9F12A5" w:rsidRPr="009F12A5" w14:paraId="600CD4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5F6FF2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FA8A13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2284" w:type="dxa"/>
            <w:hideMark/>
          </w:tcPr>
          <w:p w14:paraId="133E81F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9F12A5" w:rsidRPr="009F12A5" w14:paraId="77AE224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74697B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A36C57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284" w:type="dxa"/>
            <w:hideMark/>
          </w:tcPr>
          <w:p w14:paraId="4241F70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9F12A5" w:rsidRPr="009F12A5" w14:paraId="19115F9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E66D99C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4620" w:type="dxa"/>
            <w:hideMark/>
          </w:tcPr>
          <w:p w14:paraId="7AB7166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284" w:type="dxa"/>
            <w:hideMark/>
          </w:tcPr>
          <w:p w14:paraId="5CE35A7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9F12A5" w:rsidRPr="009F12A5" w14:paraId="61D9248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8DFD9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445CDB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284" w:type="dxa"/>
            <w:hideMark/>
          </w:tcPr>
          <w:p w14:paraId="44F0B83F" w14:textId="44B60420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</w:t>
            </w:r>
          </w:p>
        </w:tc>
      </w:tr>
      <w:tr w:rsidR="009F12A5" w:rsidRPr="009F12A5" w14:paraId="22E6AF68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25B082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4620" w:type="dxa"/>
            <w:hideMark/>
          </w:tcPr>
          <w:p w14:paraId="595410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2284" w:type="dxa"/>
            <w:hideMark/>
          </w:tcPr>
          <w:p w14:paraId="0901BE1A" w14:textId="18F17730" w:rsidR="009F12A5" w:rsidRPr="00B51F33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Качающегося типа с балансиром и шкворнем</w:t>
            </w:r>
          </w:p>
        </w:tc>
      </w:tr>
      <w:tr w:rsidR="009F12A5" w:rsidRPr="009F12A5" w14:paraId="0E46168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D2901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Рама опорных катков</w:t>
            </w:r>
          </w:p>
        </w:tc>
        <w:tc>
          <w:tcPr>
            <w:tcW w:w="2284" w:type="dxa"/>
            <w:hideMark/>
          </w:tcPr>
          <w:p w14:paraId="12EFA2D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цилиндрическая конструкция из высокопрочной стали</w:t>
            </w:r>
          </w:p>
        </w:tc>
      </w:tr>
      <w:tr w:rsidR="009F12A5" w:rsidRPr="009F12A5" w14:paraId="3B0D525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BE96F4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Катки и натяжные катки</w:t>
            </w:r>
          </w:p>
        </w:tc>
        <w:tc>
          <w:tcPr>
            <w:tcW w:w="2284" w:type="dxa"/>
            <w:hideMark/>
          </w:tcPr>
          <w:p w14:paraId="255EA5D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9F12A5" w:rsidRPr="009F12A5" w14:paraId="0B5ED76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54FAF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2284" w:type="dxa"/>
            <w:hideMark/>
          </w:tcPr>
          <w:p w14:paraId="152D7143" w14:textId="61807DC5" w:rsidR="009F12A5" w:rsidRPr="00B51F33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</w:p>
        </w:tc>
      </w:tr>
      <w:tr w:rsidR="009F12A5" w:rsidRPr="009F12A5" w14:paraId="407F505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07A6FD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22959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2284" w:type="dxa"/>
            <w:hideMark/>
          </w:tcPr>
          <w:p w14:paraId="3DD21BB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9F12A5" w:rsidRPr="009F12A5" w14:paraId="5E6B57D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F391CC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1C09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(стандартный)</w:t>
            </w:r>
          </w:p>
        </w:tc>
        <w:tc>
          <w:tcPr>
            <w:tcW w:w="2284" w:type="dxa"/>
            <w:hideMark/>
          </w:tcPr>
          <w:p w14:paraId="2D16CAB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9F12A5" w:rsidRPr="009F12A5" w14:paraId="1B6A2D7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F6600A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2284" w:type="dxa"/>
            <w:hideMark/>
          </w:tcPr>
          <w:p w14:paraId="07351B6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</w:t>
            </w:r>
          </w:p>
        </w:tc>
      </w:tr>
      <w:tr w:rsidR="009F12A5" w:rsidRPr="009F12A5" w14:paraId="6FCC6BD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731C62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2284" w:type="dxa"/>
            <w:hideMark/>
          </w:tcPr>
          <w:p w14:paraId="3B8B7320" w14:textId="6D84FED3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FC2D5A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052E3F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FF425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 (стандартного)</w:t>
            </w:r>
          </w:p>
        </w:tc>
        <w:tc>
          <w:tcPr>
            <w:tcW w:w="2284" w:type="dxa"/>
            <w:hideMark/>
          </w:tcPr>
          <w:p w14:paraId="19A0900C" w14:textId="30607A9D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AC0B53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8C4C5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158FD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2284" w:type="dxa"/>
            <w:hideMark/>
          </w:tcPr>
          <w:p w14:paraId="1DFCEA99" w14:textId="1EF5AED6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34160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см2</w:t>
            </w:r>
          </w:p>
        </w:tc>
      </w:tr>
      <w:tr w:rsidR="009F12A5" w:rsidRPr="009F12A5" w14:paraId="7EA00E3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F3E8D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37C03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42D4F3F6" w14:textId="22317701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73,6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43CE33EF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D4F2D40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4620" w:type="dxa"/>
            <w:hideMark/>
          </w:tcPr>
          <w:p w14:paraId="4187CA17" w14:textId="3DB6F563" w:rsidR="009F12A5" w:rsidRPr="00B51F33" w:rsidRDefault="00B51F3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Колея</w:t>
            </w:r>
          </w:p>
        </w:tc>
        <w:tc>
          <w:tcPr>
            <w:tcW w:w="2284" w:type="dxa"/>
            <w:hideMark/>
          </w:tcPr>
          <w:p w14:paraId="1160A608" w14:textId="0F19AF96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000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83B747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8AB260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8DF8C7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2284" w:type="dxa"/>
            <w:hideMark/>
          </w:tcPr>
          <w:p w14:paraId="731CF04B" w14:textId="7FC7DD10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3635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1D537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BF0DA5E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1F624C3" w14:textId="4B1F4FAD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 </w:t>
            </w:r>
            <w:r w:rsidR="00652E77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кабину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ROBS</w:t>
            </w:r>
          </w:p>
        </w:tc>
        <w:tc>
          <w:tcPr>
            <w:tcW w:w="2284" w:type="dxa"/>
            <w:hideMark/>
          </w:tcPr>
          <w:p w14:paraId="1AED13CD" w14:textId="49942237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3324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6EAAF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418250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D51F9E6" w14:textId="7151E2C2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</w:t>
            </w:r>
            <w:r w:rsidR="00652E77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до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кромки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выхлопной труб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</w:t>
            </w:r>
          </w:p>
        </w:tc>
        <w:tc>
          <w:tcPr>
            <w:tcW w:w="2284" w:type="dxa"/>
            <w:hideMark/>
          </w:tcPr>
          <w:p w14:paraId="7CECE3C3" w14:textId="391A63A5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3330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4A6B677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464E8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E2F1CD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Общая длина с отвалом и рыхлителем</w:t>
            </w:r>
          </w:p>
        </w:tc>
        <w:tc>
          <w:tcPr>
            <w:tcW w:w="2284" w:type="dxa"/>
            <w:hideMark/>
          </w:tcPr>
          <w:p w14:paraId="70716CE4" w14:textId="785FA3D1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5795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88900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56DAEE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BDAB5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2284" w:type="dxa"/>
            <w:hideMark/>
          </w:tcPr>
          <w:p w14:paraId="006CC9DE" w14:textId="2AF2DA40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9A2894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AEAA03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4620" w:type="dxa"/>
            <w:hideMark/>
          </w:tcPr>
          <w:p w14:paraId="4611675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284" w:type="dxa"/>
            <w:hideMark/>
          </w:tcPr>
          <w:p w14:paraId="24B5B30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9F12A5" w:rsidRPr="009F12A5" w14:paraId="72C04095" w14:textId="77777777" w:rsidTr="00B14985">
        <w:trPr>
          <w:trHeight w:val="1500"/>
        </w:trPr>
        <w:tc>
          <w:tcPr>
            <w:tcW w:w="2115" w:type="dxa"/>
            <w:vMerge/>
            <w:hideMark/>
          </w:tcPr>
          <w:p w14:paraId="1B7A6D2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42BA0F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76E9647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Гидромеханическая c 3-х элементный, одноступенчатый, однофазный гидротрансформатором и планетарным механизмом, коробки передач с многодисковой муфтой сцепления и гидравлическим приводом, а также системы принудительной смазки для оптимального охлаждения. Переключение передач под нагрузкой</w:t>
            </w:r>
          </w:p>
        </w:tc>
      </w:tr>
      <w:tr w:rsidR="009F12A5" w:rsidRPr="009F12A5" w14:paraId="5BAC2A6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47A910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AD8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2284" w:type="dxa"/>
            <w:hideMark/>
          </w:tcPr>
          <w:p w14:paraId="09E9714C" w14:textId="70B659DC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/4,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04EC29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6E2A6C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25DEF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284" w:type="dxa"/>
            <w:hideMark/>
          </w:tcPr>
          <w:p w14:paraId="77E77122" w14:textId="539534E0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5A34D7C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304C35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8C7155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 (низкая скорость)</w:t>
            </w:r>
          </w:p>
        </w:tc>
        <w:tc>
          <w:tcPr>
            <w:tcW w:w="2284" w:type="dxa"/>
            <w:hideMark/>
          </w:tcPr>
          <w:p w14:paraId="288A3C37" w14:textId="7A29F3B2" w:rsidR="009F12A5" w:rsidRPr="00077643" w:rsidRDefault="00652E77" w:rsidP="00652E77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9F12A5" w:rsidRPr="009F12A5" w14:paraId="754458C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845F5C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EF2DE5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2284" w:type="dxa"/>
            <w:hideMark/>
          </w:tcPr>
          <w:p w14:paraId="76494E0E" w14:textId="1265BB9B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11504783" w14:textId="77777777" w:rsidTr="00B14985">
        <w:trPr>
          <w:trHeight w:val="600"/>
        </w:trPr>
        <w:tc>
          <w:tcPr>
            <w:tcW w:w="2115" w:type="dxa"/>
            <w:noWrap/>
            <w:hideMark/>
          </w:tcPr>
          <w:p w14:paraId="5A0FE26D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4620" w:type="dxa"/>
            <w:hideMark/>
          </w:tcPr>
          <w:p w14:paraId="2E6E58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5A4E84F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двойного понижения скорости с прямозубой цилиндрической и 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планетарной шестернями</w:t>
            </w:r>
          </w:p>
        </w:tc>
      </w:tr>
      <w:tr w:rsidR="009F12A5" w:rsidRPr="009F12A5" w14:paraId="4BFC53B1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4FD4142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Гидравлическая система</w:t>
            </w:r>
          </w:p>
        </w:tc>
        <w:tc>
          <w:tcPr>
            <w:tcW w:w="4620" w:type="dxa"/>
            <w:hideMark/>
          </w:tcPr>
          <w:p w14:paraId="1615F26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6301829B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и отслеживанием нагрузки</w:t>
            </w:r>
          </w:p>
        </w:tc>
      </w:tr>
      <w:tr w:rsidR="009F12A5" w:rsidRPr="009F12A5" w14:paraId="7EFFA70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A238F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54929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2284" w:type="dxa"/>
            <w:hideMark/>
          </w:tcPr>
          <w:p w14:paraId="1489A15A" w14:textId="574716BB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9F12A5" w:rsidRPr="009F12A5" w14:paraId="69B8675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B78D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CB3156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284" w:type="dxa"/>
            <w:hideMark/>
          </w:tcPr>
          <w:p w14:paraId="4D484CD5" w14:textId="41D17934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2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0 кгс/см2</w:t>
            </w:r>
          </w:p>
        </w:tc>
      </w:tr>
      <w:tr w:rsidR="009F12A5" w:rsidRPr="009F12A5" w14:paraId="417E31A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262286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AB524E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284" w:type="dxa"/>
            <w:hideMark/>
          </w:tcPr>
          <w:p w14:paraId="4254925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9F12A5" w:rsidRPr="009F12A5" w14:paraId="5F40C410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2144842E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  <w:t>с изменяемым углом перекоса</w:t>
            </w:r>
          </w:p>
        </w:tc>
        <w:tc>
          <w:tcPr>
            <w:tcW w:w="4620" w:type="dxa"/>
            <w:hideMark/>
          </w:tcPr>
          <w:p w14:paraId="5C8F936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 (без рыхлителя)</w:t>
            </w:r>
          </w:p>
        </w:tc>
        <w:tc>
          <w:tcPr>
            <w:tcW w:w="2284" w:type="dxa"/>
            <w:hideMark/>
          </w:tcPr>
          <w:p w14:paraId="0B15D2B3" w14:textId="23319F71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5795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76C7C4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2AE8C0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D3DD5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182D1477" w14:textId="0F5422AF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5556BB4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BDA55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209B3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67EEF5C0" w14:textId="688A4994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3635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1580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4B88A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5AE47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8FC5F82" w14:textId="601B5879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34E8DECF" w14:textId="37969424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19FE5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69AF96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25DEE2E" w14:textId="6243DA5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788742C9" w14:textId="4FDF00E6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C2139A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83E7FC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0B9F0F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685DA8CA" w14:textId="59356E71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735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5C380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1ADA790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022EB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04C79999" w14:textId="6F0C0D24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73,6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5B125989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04DD6BC3" w14:textId="5BAE6EB6" w:rsidR="009F12A5" w:rsidRPr="00652E77" w:rsidRDefault="005F02F0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Прямой</w:t>
            </w:r>
            <w:r w:rsidR="009F12A5"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отвал, 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 изменяемым углом перекоса</w:t>
            </w:r>
            <w:r w:rsidR="00652E77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(опционально)</w:t>
            </w:r>
          </w:p>
        </w:tc>
        <w:tc>
          <w:tcPr>
            <w:tcW w:w="4620" w:type="dxa"/>
            <w:hideMark/>
          </w:tcPr>
          <w:p w14:paraId="3D7BD2C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2284" w:type="dxa"/>
            <w:hideMark/>
          </w:tcPr>
          <w:p w14:paraId="5253272A" w14:textId="47E9F1DE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34BC2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A01D0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A703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3C46CDA3" w14:textId="70F8C027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0900730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75665D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E4BE2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785FA9C2" w14:textId="064473CE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3715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1436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D50A93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48781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337022" w14:textId="1E8BEA7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44618C50" w14:textId="57BED3A0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6CB31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794A4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A23336D" w14:textId="78ADD8D3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2378A7D4" w14:textId="48EC43BC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45223F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C39D22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13F343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20C4432F" w14:textId="5AE43234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6C8089A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E397B0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</w:p>
        </w:tc>
        <w:tc>
          <w:tcPr>
            <w:tcW w:w="4620" w:type="dxa"/>
            <w:hideMark/>
          </w:tcPr>
          <w:p w14:paraId="7E32FC9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0510F65D" w14:textId="656A915F" w:rsidR="009F12A5" w:rsidRPr="0010111D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3-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х </w:t>
            </w:r>
            <w:proofErr w:type="spell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зубый</w:t>
            </w:r>
            <w:proofErr w:type="spellEnd"/>
          </w:p>
        </w:tc>
      </w:tr>
      <w:tr w:rsidR="009F12A5" w:rsidRPr="009F12A5" w14:paraId="2D949D6E" w14:textId="77777777" w:rsidTr="00B14985">
        <w:trPr>
          <w:trHeight w:val="569"/>
        </w:trPr>
        <w:tc>
          <w:tcPr>
            <w:tcW w:w="2115" w:type="dxa"/>
            <w:vMerge/>
            <w:hideMark/>
          </w:tcPr>
          <w:p w14:paraId="72FEEC5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8BD8AC4" w14:textId="5FB031BC" w:rsidR="009F12A5" w:rsidRPr="00B14985" w:rsidRDefault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поднятие над уровнем грунта</w:t>
            </w:r>
          </w:p>
        </w:tc>
        <w:tc>
          <w:tcPr>
            <w:tcW w:w="2284" w:type="dxa"/>
          </w:tcPr>
          <w:p w14:paraId="5A814DDA" w14:textId="18013D70" w:rsidR="009F12A5" w:rsidRPr="00B14985" w:rsidRDefault="002145FF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564</w:t>
            </w:r>
            <w:r w:rsidR="00B1498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B14985" w:rsidRPr="009F12A5" w14:paraId="2C43CC70" w14:textId="77777777" w:rsidTr="00B14985">
        <w:trPr>
          <w:trHeight w:val="549"/>
        </w:trPr>
        <w:tc>
          <w:tcPr>
            <w:tcW w:w="2115" w:type="dxa"/>
            <w:vMerge/>
          </w:tcPr>
          <w:p w14:paraId="32351BD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A78DA19" w14:textId="50AEB82B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глубина рыхления</w:t>
            </w:r>
          </w:p>
        </w:tc>
        <w:tc>
          <w:tcPr>
            <w:tcW w:w="2284" w:type="dxa"/>
          </w:tcPr>
          <w:p w14:paraId="4953BB43" w14:textId="250806A3" w:rsidR="00B14985" w:rsidRDefault="002145FF" w:rsidP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653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B14985" w:rsidRPr="009F12A5" w14:paraId="0C2552B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9685AC1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36E7720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2284" w:type="dxa"/>
            <w:hideMark/>
          </w:tcPr>
          <w:p w14:paraId="6FDCFEBC" w14:textId="6D275C9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34DFE4F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EE3A11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DA7719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2284" w:type="dxa"/>
            <w:hideMark/>
          </w:tcPr>
          <w:p w14:paraId="2BBE0C05" w14:textId="73A0EE2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69E6D99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5EFC8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30B382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проникновения в грунт</w:t>
            </w:r>
          </w:p>
        </w:tc>
        <w:tc>
          <w:tcPr>
            <w:tcW w:w="2284" w:type="dxa"/>
            <w:hideMark/>
          </w:tcPr>
          <w:p w14:paraId="50766AAA" w14:textId="03650688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2CA5D62B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835796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620" w:type="dxa"/>
            <w:hideMark/>
          </w:tcPr>
          <w:p w14:paraId="167F2336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284" w:type="dxa"/>
            <w:hideMark/>
          </w:tcPr>
          <w:p w14:paraId="26768A56" w14:textId="14670288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490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20E284C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15E9B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B2FC5F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284" w:type="dxa"/>
            <w:hideMark/>
          </w:tcPr>
          <w:p w14:paraId="1D88B709" w14:textId="092CB35D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58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542153D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D0B813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D699937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284" w:type="dxa"/>
            <w:hideMark/>
          </w:tcPr>
          <w:p w14:paraId="47279238" w14:textId="65C6C079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42EE63A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9B7093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F3A73B8" w14:textId="2A4B8A8B" w:rsidR="00B14985" w:rsidRPr="00B1498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трансформатор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,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коробка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передача 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коническая шестерня и система рулевого управления</w:t>
            </w:r>
          </w:p>
        </w:tc>
        <w:tc>
          <w:tcPr>
            <w:tcW w:w="2284" w:type="dxa"/>
            <w:hideMark/>
          </w:tcPr>
          <w:p w14:paraId="30763C27" w14:textId="02205503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60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0DD3DA7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E7111E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C95CEE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Картер бокового редуктора (с каждой стороны)</w:t>
            </w:r>
          </w:p>
        </w:tc>
        <w:tc>
          <w:tcPr>
            <w:tcW w:w="2284" w:type="dxa"/>
            <w:hideMark/>
          </w:tcPr>
          <w:p w14:paraId="61FEFA44" w14:textId="1A7F9172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1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20"/>
        <w:gridCol w:w="1160"/>
        <w:gridCol w:w="3260"/>
      </w:tblGrid>
      <w:tr w:rsidR="009676CF" w:rsidRPr="000402F9" w14:paraId="10B582F2" w14:textId="77777777" w:rsidTr="000404EC">
        <w:trPr>
          <w:trHeight w:val="203"/>
        </w:trPr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68D0BD4C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520" w:type="dxa"/>
            <w:shd w:val="clear" w:color="000000" w:fill="629B8D"/>
            <w:noWrap/>
            <w:vAlign w:val="center"/>
            <w:hideMark/>
          </w:tcPr>
          <w:p w14:paraId="2AFB0997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0402F9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7BABBECB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vAlign w:val="center"/>
            <w:hideMark/>
          </w:tcPr>
          <w:p w14:paraId="06C362E4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0402F9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9676CF" w:rsidRPr="00652E77" w14:paraId="5572B9EE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E6D47A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0AA02</w:t>
            </w:r>
          </w:p>
        </w:tc>
        <w:tc>
          <w:tcPr>
            <w:tcW w:w="3520" w:type="dxa"/>
            <w:vAlign w:val="center"/>
            <w:hideMark/>
          </w:tcPr>
          <w:p w14:paraId="61625497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FOR OVERSEAS</w:t>
            </w:r>
          </w:p>
        </w:tc>
        <w:tc>
          <w:tcPr>
            <w:tcW w:w="1160" w:type="dxa"/>
            <w:noWrap/>
            <w:vAlign w:val="center"/>
            <w:hideMark/>
          </w:tcPr>
          <w:p w14:paraId="145401EB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4DD02Z</w:t>
            </w:r>
          </w:p>
        </w:tc>
        <w:tc>
          <w:tcPr>
            <w:tcW w:w="3260" w:type="dxa"/>
            <w:vAlign w:val="center"/>
            <w:hideMark/>
          </w:tcPr>
          <w:p w14:paraId="75DA5EC6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RIP ASSY, MS, VARIABLE, S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D PROTECTOR</w:t>
            </w:r>
          </w:p>
        </w:tc>
      </w:tr>
      <w:tr w:rsidR="009676CF" w:rsidRPr="000402F9" w14:paraId="670F172A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2D53BDCC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1AA01</w:t>
            </w:r>
          </w:p>
        </w:tc>
        <w:tc>
          <w:tcPr>
            <w:tcW w:w="3520" w:type="dxa"/>
            <w:vAlign w:val="center"/>
            <w:hideMark/>
          </w:tcPr>
          <w:p w14:paraId="00A508E4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THE BODY </w:t>
            </w:r>
          </w:p>
        </w:tc>
        <w:tc>
          <w:tcPr>
            <w:tcW w:w="1160" w:type="dxa"/>
            <w:noWrap/>
            <w:vAlign w:val="center"/>
            <w:hideMark/>
          </w:tcPr>
          <w:p w14:paraId="5652B4C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5AA06</w:t>
            </w:r>
          </w:p>
        </w:tc>
        <w:tc>
          <w:tcPr>
            <w:tcW w:w="3260" w:type="dxa"/>
            <w:vAlign w:val="center"/>
            <w:hideMark/>
          </w:tcPr>
          <w:p w14:paraId="3DEDCE46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НОТ AREA ARRANGEMENT (-20 THRU 50)</w:t>
            </w:r>
          </w:p>
        </w:tc>
      </w:tr>
      <w:tr w:rsidR="009676CF" w:rsidRPr="000402F9" w14:paraId="47B67C0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8F887E4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1ABWR001</w:t>
            </w:r>
          </w:p>
        </w:tc>
        <w:tc>
          <w:tcPr>
            <w:tcW w:w="3520" w:type="dxa"/>
            <w:vAlign w:val="center"/>
            <w:hideMark/>
          </w:tcPr>
          <w:p w14:paraId="0182034F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OVERSEAS EGR LESS </w:t>
            </w:r>
          </w:p>
        </w:tc>
        <w:tc>
          <w:tcPr>
            <w:tcW w:w="1160" w:type="dxa"/>
            <w:noWrap/>
            <w:vAlign w:val="center"/>
            <w:hideMark/>
          </w:tcPr>
          <w:p w14:paraId="73C59A21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5AB01</w:t>
            </w:r>
          </w:p>
        </w:tc>
        <w:tc>
          <w:tcPr>
            <w:tcW w:w="3260" w:type="dxa"/>
            <w:vAlign w:val="center"/>
            <w:hideMark/>
          </w:tcPr>
          <w:p w14:paraId="7EB6D92C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SANDY &amp; DUSТY AREA ARRANGEMENT</w:t>
            </w:r>
          </w:p>
        </w:tc>
      </w:tr>
      <w:tr w:rsidR="009676CF" w:rsidRPr="000402F9" w14:paraId="25C6E14A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EC0C294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2AA02</w:t>
            </w:r>
          </w:p>
        </w:tc>
        <w:tc>
          <w:tcPr>
            <w:tcW w:w="3520" w:type="dxa"/>
            <w:vAlign w:val="center"/>
            <w:hideMark/>
          </w:tcPr>
          <w:p w14:paraId="03F57DCA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BAПERIES - LARGE САРАСIТУ </w:t>
            </w:r>
          </w:p>
        </w:tc>
        <w:tc>
          <w:tcPr>
            <w:tcW w:w="1160" w:type="dxa"/>
            <w:noWrap/>
            <w:vAlign w:val="center"/>
            <w:hideMark/>
          </w:tcPr>
          <w:p w14:paraId="7BE74F93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5АВ09</w:t>
            </w:r>
          </w:p>
        </w:tc>
        <w:tc>
          <w:tcPr>
            <w:tcW w:w="3260" w:type="dxa"/>
            <w:vAlign w:val="center"/>
            <w:hideMark/>
          </w:tcPr>
          <w:p w14:paraId="73E4A625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HARD WATER AREA ARRANGEMENT</w:t>
            </w:r>
          </w:p>
        </w:tc>
      </w:tr>
      <w:tr w:rsidR="009676CF" w:rsidRPr="00652E77" w14:paraId="10CE1E9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9BD937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2АВ08</w:t>
            </w:r>
          </w:p>
        </w:tc>
        <w:tc>
          <w:tcPr>
            <w:tcW w:w="3520" w:type="dxa"/>
            <w:vAlign w:val="center"/>
            <w:hideMark/>
          </w:tcPr>
          <w:p w14:paraId="58D05124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ALTERNATOR - 75-AMPERE</w:t>
            </w:r>
          </w:p>
        </w:tc>
        <w:tc>
          <w:tcPr>
            <w:tcW w:w="1160" w:type="dxa"/>
            <w:noWrap/>
            <w:vAlign w:val="center"/>
            <w:hideMark/>
          </w:tcPr>
          <w:p w14:paraId="4AC5C26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5АВ12А</w:t>
            </w:r>
          </w:p>
        </w:tc>
        <w:tc>
          <w:tcPr>
            <w:tcW w:w="3260" w:type="dxa"/>
            <w:vAlign w:val="center"/>
            <w:hideMark/>
          </w:tcPr>
          <w:p w14:paraId="1FBF813F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EXTRA POOR FUEL (WATER + DUST) ARRANGE</w:t>
            </w:r>
          </w:p>
        </w:tc>
      </w:tr>
      <w:tr w:rsidR="009676CF" w:rsidRPr="000402F9" w14:paraId="0B13719E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E782C0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2АС09</w:t>
            </w:r>
          </w:p>
        </w:tc>
        <w:tc>
          <w:tcPr>
            <w:tcW w:w="3520" w:type="dxa"/>
            <w:noWrap/>
            <w:vAlign w:val="center"/>
            <w:hideMark/>
          </w:tcPr>
          <w:p w14:paraId="733D9940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- 7.5KW </w:t>
            </w:r>
          </w:p>
        </w:tc>
        <w:tc>
          <w:tcPr>
            <w:tcW w:w="1160" w:type="dxa"/>
            <w:noWrap/>
            <w:vAlign w:val="center"/>
            <w:hideMark/>
          </w:tcPr>
          <w:p w14:paraId="1D2D197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6DA15</w:t>
            </w:r>
          </w:p>
        </w:tc>
        <w:tc>
          <w:tcPr>
            <w:tcW w:w="3260" w:type="dxa"/>
            <w:vAlign w:val="center"/>
            <w:hideMark/>
          </w:tcPr>
          <w:p w14:paraId="6637F088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ALARM </w:t>
            </w:r>
          </w:p>
        </w:tc>
      </w:tr>
      <w:tr w:rsidR="009676CF" w:rsidRPr="000402F9" w14:paraId="4EDEB960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03FA7692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2АD5ЗA</w:t>
            </w:r>
          </w:p>
        </w:tc>
        <w:tc>
          <w:tcPr>
            <w:tcW w:w="3520" w:type="dxa"/>
            <w:vAlign w:val="center"/>
            <w:hideMark/>
          </w:tcPr>
          <w:p w14:paraId="3AA36D0C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К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/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(VINY)+L/B+ TN+ TIL +LU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/S</w:t>
            </w:r>
          </w:p>
        </w:tc>
        <w:tc>
          <w:tcPr>
            <w:tcW w:w="1160" w:type="dxa"/>
            <w:noWrap/>
            <w:vAlign w:val="center"/>
            <w:hideMark/>
          </w:tcPr>
          <w:p w14:paraId="2A9B2D11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6DB21A-A </w:t>
            </w:r>
          </w:p>
        </w:tc>
        <w:tc>
          <w:tcPr>
            <w:tcW w:w="3260" w:type="dxa"/>
            <w:vAlign w:val="center"/>
            <w:hideMark/>
          </w:tcPr>
          <w:p w14:paraId="1E1CB880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CANOPY - ROPS FOR САВ </w:t>
            </w:r>
          </w:p>
        </w:tc>
      </w:tr>
      <w:tr w:rsidR="009676CF" w:rsidRPr="000402F9" w14:paraId="10DBA234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17A7E87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2DA01R</w:t>
            </w:r>
          </w:p>
        </w:tc>
        <w:tc>
          <w:tcPr>
            <w:tcW w:w="3520" w:type="dxa"/>
            <w:vAlign w:val="center"/>
            <w:hideMark/>
          </w:tcPr>
          <w:p w14:paraId="6354D509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ENGINE WITHOUT EGR NON-EMISSION</w:t>
            </w:r>
          </w:p>
        </w:tc>
        <w:tc>
          <w:tcPr>
            <w:tcW w:w="1160" w:type="dxa"/>
            <w:noWrap/>
            <w:vAlign w:val="center"/>
            <w:hideMark/>
          </w:tcPr>
          <w:p w14:paraId="487DABDC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6DB29</w:t>
            </w:r>
          </w:p>
        </w:tc>
        <w:tc>
          <w:tcPr>
            <w:tcW w:w="3260" w:type="dxa"/>
            <w:vAlign w:val="center"/>
            <w:hideMark/>
          </w:tcPr>
          <w:p w14:paraId="1836FEDA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PROVISION FOR ROPS INSTALLATION </w:t>
            </w:r>
          </w:p>
        </w:tc>
      </w:tr>
      <w:tr w:rsidR="009676CF" w:rsidRPr="000402F9" w14:paraId="095B1855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4EA506C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2DC06</w:t>
            </w:r>
          </w:p>
        </w:tc>
        <w:tc>
          <w:tcPr>
            <w:tcW w:w="3520" w:type="dxa"/>
            <w:vAlign w:val="center"/>
            <w:hideMark/>
          </w:tcPr>
          <w:p w14:paraId="3C1C2D88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HYDRAULIC COOLING FAN WITH C. MODE</w:t>
            </w:r>
          </w:p>
        </w:tc>
        <w:tc>
          <w:tcPr>
            <w:tcW w:w="1160" w:type="dxa"/>
            <w:noWrap/>
            <w:vAlign w:val="center"/>
            <w:hideMark/>
          </w:tcPr>
          <w:p w14:paraId="200B7C4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6DВЗ1-Т </w:t>
            </w:r>
          </w:p>
        </w:tc>
        <w:tc>
          <w:tcPr>
            <w:tcW w:w="3260" w:type="dxa"/>
            <w:vAlign w:val="center"/>
            <w:hideMark/>
          </w:tcPr>
          <w:p w14:paraId="73AB2FF1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CAB - STEEL </w:t>
            </w:r>
          </w:p>
        </w:tc>
      </w:tr>
      <w:tr w:rsidR="009676CF" w:rsidRPr="000402F9" w14:paraId="772B778C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06C11806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2DD02</w:t>
            </w:r>
          </w:p>
        </w:tc>
        <w:tc>
          <w:tcPr>
            <w:tcW w:w="3520" w:type="dxa"/>
            <w:vAlign w:val="center"/>
            <w:hideMark/>
          </w:tcPr>
          <w:p w14:paraId="38C358ED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EXHAUST PIPE WITH RAIN 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</w:p>
        </w:tc>
        <w:tc>
          <w:tcPr>
            <w:tcW w:w="1160" w:type="dxa"/>
            <w:noWrap/>
            <w:vAlign w:val="center"/>
            <w:hideMark/>
          </w:tcPr>
          <w:p w14:paraId="39373F29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6DB79</w:t>
            </w:r>
          </w:p>
        </w:tc>
        <w:tc>
          <w:tcPr>
            <w:tcW w:w="3260" w:type="dxa"/>
            <w:vAlign w:val="center"/>
            <w:hideMark/>
          </w:tcPr>
          <w:p w14:paraId="177ED12D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HEADREST </w:t>
            </w:r>
          </w:p>
        </w:tc>
      </w:tr>
      <w:tr w:rsidR="009676CF" w:rsidRPr="00652E77" w14:paraId="6461F178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9962BA5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2DE01</w:t>
            </w:r>
          </w:p>
        </w:tc>
        <w:tc>
          <w:tcPr>
            <w:tcW w:w="3520" w:type="dxa"/>
            <w:vAlign w:val="center"/>
            <w:hideMark/>
          </w:tcPr>
          <w:p w14:paraId="71154775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FUEL HOSES - STD </w:t>
            </w:r>
          </w:p>
        </w:tc>
        <w:tc>
          <w:tcPr>
            <w:tcW w:w="1160" w:type="dxa"/>
            <w:noWrap/>
            <w:vAlign w:val="center"/>
            <w:hideMark/>
          </w:tcPr>
          <w:p w14:paraId="586350A2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6DB86-D </w:t>
            </w:r>
          </w:p>
        </w:tc>
        <w:tc>
          <w:tcPr>
            <w:tcW w:w="3260" w:type="dxa"/>
            <w:vAlign w:val="center"/>
            <w:hideMark/>
          </w:tcPr>
          <w:p w14:paraId="75193DBA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SEAT BEL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(78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ММ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) FOR SUS SEAT </w:t>
            </w:r>
          </w:p>
        </w:tc>
      </w:tr>
      <w:tr w:rsidR="009676CF" w:rsidRPr="000402F9" w14:paraId="12EB1448" w14:textId="77777777" w:rsidTr="000404EC">
        <w:trPr>
          <w:trHeight w:val="210"/>
        </w:trPr>
        <w:tc>
          <w:tcPr>
            <w:tcW w:w="1160" w:type="dxa"/>
            <w:noWrap/>
            <w:vAlign w:val="center"/>
            <w:hideMark/>
          </w:tcPr>
          <w:p w14:paraId="1C796DD3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2DK01-М</w:t>
            </w:r>
          </w:p>
        </w:tc>
        <w:tc>
          <w:tcPr>
            <w:tcW w:w="3520" w:type="dxa"/>
            <w:vAlign w:val="center"/>
            <w:hideMark/>
          </w:tcPr>
          <w:p w14:paraId="7976FA56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RADIATOR МАSК - PERFORATED - SINGLE</w:t>
            </w:r>
          </w:p>
        </w:tc>
        <w:tc>
          <w:tcPr>
            <w:tcW w:w="1160" w:type="dxa"/>
            <w:noWrap/>
            <w:vAlign w:val="center"/>
            <w:hideMark/>
          </w:tcPr>
          <w:p w14:paraId="646EA868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6DD21A-C </w:t>
            </w:r>
          </w:p>
        </w:tc>
        <w:tc>
          <w:tcPr>
            <w:tcW w:w="3260" w:type="dxa"/>
            <w:vAlign w:val="center"/>
            <w:hideMark/>
          </w:tcPr>
          <w:p w14:paraId="043F7EAB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AIR CONDITIONER </w:t>
            </w:r>
          </w:p>
        </w:tc>
      </w:tr>
      <w:tr w:rsidR="009676CF" w:rsidRPr="000402F9" w14:paraId="3270754B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F75BD6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lastRenderedPageBreak/>
              <w:t xml:space="preserve">2DL04-S </w:t>
            </w:r>
          </w:p>
        </w:tc>
        <w:tc>
          <w:tcPr>
            <w:tcW w:w="3520" w:type="dxa"/>
            <w:vAlign w:val="center"/>
            <w:hideMark/>
          </w:tcPr>
          <w:p w14:paraId="42F13CC4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 HOOD &amp; SIDE COVERS - PERFORATED</w:t>
            </w:r>
          </w:p>
        </w:tc>
        <w:tc>
          <w:tcPr>
            <w:tcW w:w="1160" w:type="dxa"/>
            <w:noWrap/>
            <w:vAlign w:val="center"/>
            <w:hideMark/>
          </w:tcPr>
          <w:p w14:paraId="3BB50531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6DE15C</w:t>
            </w:r>
          </w:p>
        </w:tc>
        <w:tc>
          <w:tcPr>
            <w:tcW w:w="3260" w:type="dxa"/>
            <w:vAlign w:val="center"/>
            <w:hideMark/>
          </w:tcPr>
          <w:p w14:paraId="2A950869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RADIO - АМ/FМ + CASSETTE </w:t>
            </w:r>
          </w:p>
        </w:tc>
      </w:tr>
      <w:tr w:rsidR="009676CF" w:rsidRPr="000402F9" w14:paraId="7AF75627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F508D39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2DN04A</w:t>
            </w:r>
          </w:p>
        </w:tc>
        <w:tc>
          <w:tcPr>
            <w:tcW w:w="3520" w:type="dxa"/>
            <w:vAlign w:val="center"/>
            <w:hideMark/>
          </w:tcPr>
          <w:p w14:paraId="7046886A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UNDER GUARDS-HINGED-WITH FRONT 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НООК</w:t>
            </w:r>
          </w:p>
        </w:tc>
        <w:tc>
          <w:tcPr>
            <w:tcW w:w="1160" w:type="dxa"/>
            <w:noWrap/>
            <w:vAlign w:val="center"/>
            <w:hideMark/>
          </w:tcPr>
          <w:p w14:paraId="5CEC3A00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6DH86</w:t>
            </w:r>
          </w:p>
        </w:tc>
        <w:tc>
          <w:tcPr>
            <w:tcW w:w="3260" w:type="dxa"/>
            <w:vAlign w:val="center"/>
            <w:hideMark/>
          </w:tcPr>
          <w:p w14:paraId="6D79F6A0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ВАTTЕRУ DISCONNECT SWITCH </w:t>
            </w:r>
          </w:p>
        </w:tc>
      </w:tr>
      <w:tr w:rsidR="009676CF" w:rsidRPr="00652E77" w14:paraId="744B9093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7DB103E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2DP01</w:t>
            </w:r>
          </w:p>
        </w:tc>
        <w:tc>
          <w:tcPr>
            <w:tcW w:w="3520" w:type="dxa"/>
            <w:vAlign w:val="center"/>
            <w:hideMark/>
          </w:tcPr>
          <w:p w14:paraId="0AF0EC14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 COVER - STD </w:t>
            </w:r>
          </w:p>
        </w:tc>
        <w:tc>
          <w:tcPr>
            <w:tcW w:w="1160" w:type="dxa"/>
            <w:noWrap/>
            <w:vAlign w:val="center"/>
            <w:hideMark/>
          </w:tcPr>
          <w:p w14:paraId="579D5F4E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6DK01</w:t>
            </w:r>
          </w:p>
        </w:tc>
        <w:tc>
          <w:tcPr>
            <w:tcW w:w="3260" w:type="dxa"/>
            <w:vAlign w:val="center"/>
            <w:hideMark/>
          </w:tcPr>
          <w:p w14:paraId="4B5E1B56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FILLER 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LOCK &amp; COVER LOCK</w:t>
            </w:r>
          </w:p>
        </w:tc>
      </w:tr>
      <w:tr w:rsidR="009676CF" w:rsidRPr="000402F9" w14:paraId="0569BED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1F64B8B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2DR01</w:t>
            </w:r>
          </w:p>
        </w:tc>
        <w:tc>
          <w:tcPr>
            <w:tcW w:w="3520" w:type="dxa"/>
            <w:vAlign w:val="center"/>
            <w:hideMark/>
          </w:tcPr>
          <w:p w14:paraId="30BCDBCE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TRACK FRAМES - STD </w:t>
            </w:r>
          </w:p>
        </w:tc>
        <w:tc>
          <w:tcPr>
            <w:tcW w:w="1160" w:type="dxa"/>
            <w:noWrap/>
            <w:vAlign w:val="center"/>
            <w:hideMark/>
          </w:tcPr>
          <w:p w14:paraId="58492C2D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6DL37Т-A </w:t>
            </w:r>
          </w:p>
        </w:tc>
        <w:tc>
          <w:tcPr>
            <w:tcW w:w="3260" w:type="dxa"/>
            <w:vAlign w:val="center"/>
            <w:hideMark/>
          </w:tcPr>
          <w:p w14:paraId="0A3098FC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PRECLEANER BONNET MOUNT TURBO 2</w:t>
            </w:r>
          </w:p>
        </w:tc>
      </w:tr>
      <w:tr w:rsidR="009676CF" w:rsidRPr="000402F9" w14:paraId="25188AD2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4CACF90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2DVOЗ</w:t>
            </w:r>
          </w:p>
        </w:tc>
        <w:tc>
          <w:tcPr>
            <w:tcW w:w="3520" w:type="dxa"/>
            <w:vAlign w:val="center"/>
            <w:hideMark/>
          </w:tcPr>
          <w:p w14:paraId="3389AD84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TRACK ROLLER GUARDS - SEGMENTED</w:t>
            </w:r>
          </w:p>
        </w:tc>
        <w:tc>
          <w:tcPr>
            <w:tcW w:w="1160" w:type="dxa"/>
            <w:noWrap/>
            <w:vAlign w:val="center"/>
            <w:hideMark/>
          </w:tcPr>
          <w:p w14:paraId="43D27180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6DL80-B </w:t>
            </w:r>
          </w:p>
        </w:tc>
        <w:tc>
          <w:tcPr>
            <w:tcW w:w="3260" w:type="dxa"/>
            <w:vAlign w:val="center"/>
            <w:hideMark/>
          </w:tcPr>
          <w:p w14:paraId="7B591F73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ALTERNATOR PROTECTOR </w:t>
            </w:r>
          </w:p>
        </w:tc>
      </w:tr>
      <w:tr w:rsidR="009676CF" w:rsidRPr="000402F9" w14:paraId="71A1F9F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992607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2DX21W56SC</w:t>
            </w:r>
          </w:p>
        </w:tc>
        <w:tc>
          <w:tcPr>
            <w:tcW w:w="3520" w:type="dxa"/>
            <w:vAlign w:val="center"/>
            <w:hideMark/>
          </w:tcPr>
          <w:p w14:paraId="3F8CC98B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SHOE ASSY, SINGLE, EXT.SERVICE,560MM</w:t>
            </w:r>
          </w:p>
        </w:tc>
        <w:tc>
          <w:tcPr>
            <w:tcW w:w="1160" w:type="dxa"/>
            <w:noWrap/>
            <w:vAlign w:val="center"/>
            <w:hideMark/>
          </w:tcPr>
          <w:p w14:paraId="171CB86F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6DM59-B </w:t>
            </w:r>
          </w:p>
        </w:tc>
        <w:tc>
          <w:tcPr>
            <w:tcW w:w="3260" w:type="dxa"/>
            <w:vAlign w:val="center"/>
            <w:hideMark/>
          </w:tcPr>
          <w:p w14:paraId="43DC331F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RADIATOR САР PROTECTOR </w:t>
            </w:r>
          </w:p>
        </w:tc>
      </w:tr>
      <w:tr w:rsidR="009676CF" w:rsidRPr="000402F9" w14:paraId="6A15A5FE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DFF3A11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vAlign w:val="center"/>
            <w:hideMark/>
          </w:tcPr>
          <w:p w14:paraId="736386FF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PAINTING - KOMATSU STD COLOR </w:t>
            </w:r>
          </w:p>
        </w:tc>
        <w:tc>
          <w:tcPr>
            <w:tcW w:w="1160" w:type="dxa"/>
            <w:noWrap/>
            <w:vAlign w:val="center"/>
            <w:hideMark/>
          </w:tcPr>
          <w:p w14:paraId="4C3EE956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260" w:type="dxa"/>
            <w:vAlign w:val="center"/>
            <w:hideMark/>
          </w:tcPr>
          <w:p w14:paraId="248A5618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ALL MATERIALS </w:t>
            </w:r>
          </w:p>
        </w:tc>
      </w:tr>
      <w:tr w:rsidR="009676CF" w:rsidRPr="000402F9" w14:paraId="70FB7374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5B8DE1DB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2ZZ02</w:t>
            </w:r>
          </w:p>
        </w:tc>
        <w:tc>
          <w:tcPr>
            <w:tcW w:w="3520" w:type="dxa"/>
            <w:vAlign w:val="center"/>
            <w:hideMark/>
          </w:tcPr>
          <w:p w14:paraId="6D1E6D91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MARKS &amp; PLATES - ENGLISH (GENERAL)</w:t>
            </w:r>
          </w:p>
        </w:tc>
        <w:tc>
          <w:tcPr>
            <w:tcW w:w="1160" w:type="dxa"/>
            <w:noWrap/>
            <w:vAlign w:val="center"/>
            <w:hideMark/>
          </w:tcPr>
          <w:p w14:paraId="435E39CE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260" w:type="dxa"/>
            <w:vAlign w:val="center"/>
            <w:hideMark/>
          </w:tcPr>
          <w:p w14:paraId="10DC5D7E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GENERAL TOOL KIT </w:t>
            </w:r>
          </w:p>
        </w:tc>
      </w:tr>
      <w:tr w:rsidR="009676CF" w:rsidRPr="000402F9" w14:paraId="5967E6DF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79890A52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4DA22-N </w:t>
            </w:r>
          </w:p>
        </w:tc>
        <w:tc>
          <w:tcPr>
            <w:tcW w:w="3520" w:type="dxa"/>
            <w:vAlign w:val="center"/>
            <w:hideMark/>
          </w:tcPr>
          <w:p w14:paraId="195DDC42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DOZER - SEMI-U - STRENGTHENED </w:t>
            </w:r>
          </w:p>
        </w:tc>
        <w:tc>
          <w:tcPr>
            <w:tcW w:w="1160" w:type="dxa"/>
            <w:noWrap/>
            <w:vAlign w:val="center"/>
            <w:hideMark/>
          </w:tcPr>
          <w:p w14:paraId="40D79C2E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6ZZ37</w:t>
            </w:r>
          </w:p>
        </w:tc>
        <w:tc>
          <w:tcPr>
            <w:tcW w:w="3260" w:type="dxa"/>
            <w:vAlign w:val="center"/>
            <w:hideMark/>
          </w:tcPr>
          <w:p w14:paraId="2A8F6023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TOOL BOX </w:t>
            </w:r>
          </w:p>
        </w:tc>
      </w:tr>
      <w:tr w:rsidR="009676CF" w:rsidRPr="000402F9" w14:paraId="40D622D8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0210CFC8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4DC999</w:t>
            </w:r>
          </w:p>
        </w:tc>
        <w:tc>
          <w:tcPr>
            <w:tcW w:w="3520" w:type="dxa"/>
            <w:vAlign w:val="center"/>
            <w:hideMark/>
          </w:tcPr>
          <w:p w14:paraId="59FFEC2B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LESS DRAWВAR </w:t>
            </w:r>
          </w:p>
        </w:tc>
        <w:tc>
          <w:tcPr>
            <w:tcW w:w="1160" w:type="dxa"/>
            <w:noWrap/>
            <w:vAlign w:val="center"/>
            <w:hideMark/>
          </w:tcPr>
          <w:p w14:paraId="4A141686" w14:textId="77777777" w:rsidR="009676CF" w:rsidRPr="000402F9" w:rsidRDefault="009676CF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9AR01</w:t>
            </w:r>
          </w:p>
        </w:tc>
        <w:tc>
          <w:tcPr>
            <w:tcW w:w="3260" w:type="dxa"/>
            <w:vAlign w:val="center"/>
            <w:hideMark/>
          </w:tcPr>
          <w:p w14:paraId="7FB0E88B" w14:textId="77777777" w:rsidR="009676CF" w:rsidRPr="000402F9" w:rsidRDefault="009676CF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402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EGR LESS ENGINE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03BC0033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(сферический, </w:t>
      </w:r>
      <w:r w:rsidR="000E6C93">
        <w:rPr>
          <w:rFonts w:ascii="Roboto Light" w:hAnsi="Roboto Light"/>
          <w:sz w:val="16"/>
          <w:szCs w:val="16"/>
          <w:lang w:val="ru-RU"/>
        </w:rPr>
        <w:t xml:space="preserve">прямой,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BB1D" w14:textId="77777777" w:rsidR="000901FD" w:rsidRDefault="000901FD">
      <w:pPr>
        <w:spacing w:line="240" w:lineRule="auto"/>
      </w:pPr>
      <w:r>
        <w:separator/>
      </w:r>
    </w:p>
  </w:endnote>
  <w:endnote w:type="continuationSeparator" w:id="0">
    <w:p w14:paraId="11E94738" w14:textId="77777777" w:rsidR="000901FD" w:rsidRDefault="00090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CF29" w14:textId="77777777" w:rsidR="000901FD" w:rsidRDefault="000901FD">
      <w:pPr>
        <w:spacing w:line="240" w:lineRule="auto"/>
      </w:pPr>
      <w:r>
        <w:separator/>
      </w:r>
    </w:p>
  </w:footnote>
  <w:footnote w:type="continuationSeparator" w:id="0">
    <w:p w14:paraId="0CA26AC0" w14:textId="77777777" w:rsidR="000901FD" w:rsidRDefault="00090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77643"/>
    <w:rsid w:val="00081E4D"/>
    <w:rsid w:val="000901FD"/>
    <w:rsid w:val="000A7956"/>
    <w:rsid w:val="000B4F1B"/>
    <w:rsid w:val="000D630C"/>
    <w:rsid w:val="000E361C"/>
    <w:rsid w:val="000E6C93"/>
    <w:rsid w:val="0010111D"/>
    <w:rsid w:val="001306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90504"/>
    <w:rsid w:val="002914CD"/>
    <w:rsid w:val="002925C1"/>
    <w:rsid w:val="00293E97"/>
    <w:rsid w:val="002D54BC"/>
    <w:rsid w:val="002E5B6A"/>
    <w:rsid w:val="00303A75"/>
    <w:rsid w:val="00331029"/>
    <w:rsid w:val="00335756"/>
    <w:rsid w:val="00341454"/>
    <w:rsid w:val="00363C0E"/>
    <w:rsid w:val="0037240E"/>
    <w:rsid w:val="003863A5"/>
    <w:rsid w:val="0042736B"/>
    <w:rsid w:val="00453E26"/>
    <w:rsid w:val="00457C2A"/>
    <w:rsid w:val="00483182"/>
    <w:rsid w:val="00490B01"/>
    <w:rsid w:val="0049706F"/>
    <w:rsid w:val="004A4455"/>
    <w:rsid w:val="004B02B5"/>
    <w:rsid w:val="004C10D8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02F0"/>
    <w:rsid w:val="005F79EF"/>
    <w:rsid w:val="006072AE"/>
    <w:rsid w:val="00652AE0"/>
    <w:rsid w:val="00652E77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F0EE3"/>
    <w:rsid w:val="00AF5ABB"/>
    <w:rsid w:val="00B14985"/>
    <w:rsid w:val="00B35BF0"/>
    <w:rsid w:val="00B401A4"/>
    <w:rsid w:val="00B50F58"/>
    <w:rsid w:val="00B51F33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65E0"/>
    <w:rsid w:val="00D714C1"/>
    <w:rsid w:val="00D80019"/>
    <w:rsid w:val="00D82B3D"/>
    <w:rsid w:val="00DE78E5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5</cp:revision>
  <cp:lastPrinted>2024-05-02T11:51:00Z</cp:lastPrinted>
  <dcterms:created xsi:type="dcterms:W3CDTF">2025-09-09T10:24:00Z</dcterms:created>
  <dcterms:modified xsi:type="dcterms:W3CDTF">2025-09-12T09:06:00Z</dcterms:modified>
</cp:coreProperties>
</file>